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280" w:after="80"/>
      </w:pPr>
      <w:r>
        <w:rPr>
          <w:rFonts w:ascii="Arial" w:hAnsi="Arial"/>
          <w:b/>
          <w:color w:val="122D35"/>
          <w:sz w:val="48"/>
        </w:rPr>
        <w:t>Guía para anonimizar el manuscrito</w:t>
      </w:r>
    </w:p>
    <w:p>
      <w:pPr>
        <w:spacing w:after="360"/>
      </w:pPr>
      <w:r>
        <w:rPr>
          <w:rFonts w:ascii="Arial" w:hAnsi="Arial"/>
          <w:b/>
          <w:color w:val="BD5B3F"/>
          <w:sz w:val="22"/>
        </w:rPr>
        <w:t>Preparación del archivo para revisión por pares doble ciego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c>
          <w:tcPr>
            <w:tcW w:type="dxa" w:w="93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1EADF"/>
          </w:tcPr>
          <w:p>
            <w:r>
              <w:rPr>
                <w:b/>
                <w:color w:val="BD5B3F"/>
              </w:rPr>
              <w:t xml:space="preserve">OBJETIVO  </w:t>
            </w:r>
            <w:r>
              <w:t>Impedir que autores y revisores se identifiquen durante la evaluación, sin eliminar información necesaria para valorar el rigor del trabajo.</w:t>
            </w:r>
          </w:p>
        </w:tc>
      </w:tr>
    </w:tbl>
    <w:p/>
    <w:p>
      <w:pPr>
        <w:pStyle w:val="Heading1"/>
      </w:pPr>
      <w:r>
        <w:t>1. Retire los datos directos</w:t>
      </w:r>
    </w:p>
    <w:p>
      <w:r>
        <w:t>Elimine nombres, afiliaciones, ORCID, correos, biografías, agradecimientos, contribuciones CRediT y referencias a proyectos que revelen la identidad.</w:t>
      </w:r>
    </w:p>
    <w:p>
      <w:pPr>
        <w:pStyle w:val="Heading1"/>
      </w:pPr>
      <w:r>
        <w:t>2. Revise las autocitas</w:t>
      </w:r>
    </w:p>
    <w:p>
      <w:r>
        <w:t>Conserve las referencias necesarias, pero evite expresiones como “en nuestro estudio anterior”. Use una redacción neutral y no sustituya referencias por “Autor”.</w:t>
      </w:r>
    </w:p>
    <w:p>
      <w:pPr>
        <w:pStyle w:val="Heading1"/>
      </w:pPr>
      <w:r>
        <w:t>3. Proteja instituciones y escenarios</w:t>
      </w:r>
    </w:p>
    <w:p>
      <w:r>
        <w:t>Cuando la identificación no sea metodológicamente indispensable, use descripciones generales durante la evaluación. La información completa podrá restituirse tras la aceptación.</w:t>
      </w:r>
    </w:p>
    <w:p>
      <w:pPr>
        <w:pStyle w:val="Heading1"/>
      </w:pPr>
      <w:r>
        <w:t>4. Examine tablas, figuras y anexos</w:t>
      </w:r>
    </w:p>
    <w:p>
      <w:r>
        <w:t>Quite logotipos, membretes, nombres de archivos, códigos QR, enlaces personales y metadatos incrustados que revelen autoría.</w:t>
      </w:r>
    </w:p>
    <w:p>
      <w:pPr>
        <w:pStyle w:val="Heading1"/>
      </w:pPr>
      <w:r>
        <w:t>5. Limpie las propiedades de Word</w:t>
      </w:r>
    </w:p>
    <w:p>
      <w:r>
        <w:t>En Word: Archivo &gt; Información &gt; Comprobar si hay problemas &gt; Inspeccionar documento. Elimine propiedades del documento, información personal, comentarios y cambios controlados.</w:t>
      </w:r>
    </w:p>
    <w:p>
      <w:pPr>
        <w:pStyle w:val="Heading1"/>
      </w:pPr>
      <w:r>
        <w:t>6. Nombre el archivo de forma neutral</w:t>
      </w:r>
    </w:p>
    <w:p>
      <w:r>
        <w:t>Use una denominación como manuscrito_anonimo.docx. No incluya apellidos, universidades, grupos de investigación ni iniciales identificables.</w:t>
      </w:r>
    </w:p>
    <w:p>
      <w:pPr>
        <w:pStyle w:val="Heading1"/>
      </w:pPr>
      <w:r>
        <w:t>Comprobación final</w:t>
      </w:r>
    </w:p>
    <w:p>
      <w:pPr>
        <w:spacing w:after="100"/>
        <w:ind w:left="72" w:hanging="72"/>
      </w:pPr>
      <w:r>
        <w:rPr>
          <w:rFonts w:ascii="DejaVu Sans" w:hAnsi="DejaVu Sans"/>
          <w:color w:val="BD5B3F"/>
          <w:sz w:val="22"/>
        </w:rPr>
        <w:t xml:space="preserve">☐  </w:t>
      </w:r>
      <w:r>
        <w:t>Busqué mi nombre, apellido, institución, ORCID y correo dentro del archivo.</w:t>
      </w:r>
    </w:p>
    <w:p>
      <w:pPr>
        <w:spacing w:after="100"/>
        <w:ind w:left="72" w:hanging="72"/>
      </w:pPr>
      <w:r>
        <w:rPr>
          <w:rFonts w:ascii="DejaVu Sans" w:hAnsi="DejaVu Sans"/>
          <w:color w:val="BD5B3F"/>
          <w:sz w:val="22"/>
        </w:rPr>
        <w:t xml:space="preserve">☐  </w:t>
      </w:r>
      <w:r>
        <w:t>Revisé encabezados, pies, comentarios, hipervínculos y propiedades.</w:t>
      </w:r>
    </w:p>
    <w:p>
      <w:pPr>
        <w:spacing w:after="100"/>
        <w:ind w:left="72" w:hanging="72"/>
      </w:pPr>
      <w:r>
        <w:rPr>
          <w:rFonts w:ascii="DejaVu Sans" w:hAnsi="DejaVu Sans"/>
          <w:color w:val="BD5B3F"/>
          <w:sz w:val="22"/>
        </w:rPr>
        <w:t xml:space="preserve">☐  </w:t>
      </w:r>
      <w:r>
        <w:t>Confirmé que la identidad de los autores solo aparece en los formularios complementarios.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color w:val="63767A"/>
        <w:sz w:val="16"/>
      </w:rPr>
      <w:t>revista.lantir.pe  |  editor@lantir.pe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</w:pPr>
    <w:r>
      <w:rPr>
        <w:rFonts w:ascii="Arial" w:hAnsi="Arial"/>
        <w:b/>
        <w:color w:val="63767A"/>
        <w:sz w:val="16"/>
      </w:rPr>
      <w:t>LANTÍR JOURNAL OF SOCIAL SCIENCES  |  DOCUMENTOS PARA AUTORES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Arial" w:hAnsi="Arial"/>
      <w:color w:val="122D35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160"/>
      <w:outlineLvl w:val="0"/>
    </w:pPr>
    <w:rPr>
      <w:rFonts w:asciiTheme="majorHAnsi" w:eastAsiaTheme="majorEastAsia" w:hAnsiTheme="majorHAnsi" w:cstheme="majorBidi" w:ascii="Arial" w:hAnsi="Arial"/>
      <w:b/>
      <w:bCs/>
      <w:color w:val="122D35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40"/>
      <w:outlineLvl w:val="1"/>
    </w:pPr>
    <w:rPr>
      <w:rFonts w:asciiTheme="majorHAnsi" w:eastAsiaTheme="majorEastAsia" w:hAnsiTheme="majorHAnsi" w:cstheme="majorBidi" w:ascii="Arial" w:hAnsi="Arial"/>
      <w:b/>
      <w:bCs/>
      <w:color w:val="BD5B3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 w:ascii="Arial" w:hAnsi="Arial"/>
      <w:b/>
      <w:bCs/>
      <w:color w:val="122D35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Lantír Ediciones</dc:creator>
  <cp:keywords/>
  <dc:description>Documento editorial para autores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